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outlineLvl w:val="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21</w:t>
      </w:r>
      <w:r>
        <w:rPr>
          <w:rFonts w:ascii="黑体" w:hAnsi="黑体" w:eastAsia="黑体"/>
          <w:sz w:val="28"/>
          <w:szCs w:val="32"/>
        </w:rPr>
        <w:t>年度全国旅行社数量表</w:t>
      </w:r>
    </w:p>
    <w:tbl>
      <w:tblPr>
        <w:tblStyle w:val="3"/>
        <w:tblW w:w="5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30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地区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2021年度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  <w:r>
              <w:rPr>
                <w:rFonts w:ascii="宋体" w:hAnsi="宋体" w:eastAsia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20年度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增长率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广东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3592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5.96%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北京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3194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3057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浙江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3014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2885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4.47%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山东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2734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2676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上海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安徽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1.37%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辽宁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四川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湖北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福建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内蒙古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河南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云南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江西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陕西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广西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山西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甘肃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黑龙江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-3.03%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新疆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重庆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贵州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海南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吉林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青海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天津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西藏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宁夏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0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13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兵团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42432</w:t>
            </w:r>
          </w:p>
        </w:tc>
        <w:tc>
          <w:tcPr>
            <w:tcW w:w="127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40682</w:t>
            </w:r>
          </w:p>
        </w:tc>
        <w:tc>
          <w:tcPr>
            <w:tcW w:w="1276" w:type="dxa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等线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4.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30%</w:t>
            </w:r>
          </w:p>
        </w:tc>
      </w:tr>
    </w:tbl>
    <w:p>
      <w:pPr>
        <w:ind w:left="1680" w:leftChars="800" w:firstLine="90" w:firstLineChars="5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cs="Arial"/>
          <w:sz w:val="18"/>
          <w:szCs w:val="18"/>
        </w:rPr>
        <w:t>注：</w:t>
      </w:r>
      <w:r>
        <w:rPr>
          <w:rFonts w:ascii="宋体" w:hAnsi="宋体" w:cs="Arial"/>
          <w:sz w:val="18"/>
          <w:szCs w:val="18"/>
        </w:rPr>
        <w:t>按</w:t>
      </w:r>
      <w:r>
        <w:rPr>
          <w:rFonts w:hint="eastAsia" w:ascii="宋体" w:hAnsi="宋体" w:cs="Arial"/>
          <w:sz w:val="18"/>
          <w:szCs w:val="18"/>
        </w:rPr>
        <w:t>2</w:t>
      </w:r>
      <w:r>
        <w:rPr>
          <w:rFonts w:ascii="宋体" w:hAnsi="宋体" w:cs="Arial"/>
          <w:sz w:val="18"/>
          <w:szCs w:val="18"/>
        </w:rPr>
        <w:t>0</w:t>
      </w:r>
      <w:r>
        <w:rPr>
          <w:rFonts w:hint="eastAsia" w:ascii="宋体" w:hAnsi="宋体" w:cs="Arial"/>
          <w:sz w:val="18"/>
          <w:szCs w:val="18"/>
        </w:rPr>
        <w:t>21年度</w:t>
      </w:r>
      <w:r>
        <w:rPr>
          <w:rFonts w:ascii="宋体" w:hAnsi="宋体" w:cs="Arial"/>
          <w:sz w:val="18"/>
          <w:szCs w:val="18"/>
        </w:rPr>
        <w:t>旅行社数量</w:t>
      </w:r>
      <w:r>
        <w:rPr>
          <w:rFonts w:hint="eastAsia" w:ascii="宋体" w:hAnsi="宋体" w:cs="Arial"/>
          <w:sz w:val="18"/>
          <w:szCs w:val="18"/>
          <w:lang w:val="en-US" w:eastAsia="zh-CN"/>
        </w:rPr>
        <w:t>排序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46AD5"/>
    <w:rsid w:val="01046AD5"/>
    <w:rsid w:val="3EA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2022-05-10T07:02:00Z</dcterms:created>
  <dc:creator>MSW</dc:creator>
  <cp:lastModifiedBy>MSW</cp:lastModifiedBy>
  <dcterms:modified xsi:type="dcterms:W3CDTF">2022-05-10T08:22:26Z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